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31" w:line="331" w:lineRule="auto"/>
        <w:jc w:val="left"/>
        <w:rPr>
          <w:rFonts w:ascii="黑体" w:hAnsi="黑体" w:eastAsia="黑体" w:cs="宋体"/>
          <w:b/>
          <w:bCs/>
          <w:color w:val="313433"/>
          <w:w w:val="104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color w:val="313433"/>
          <w:w w:val="104"/>
          <w:kern w:val="0"/>
          <w:sz w:val="24"/>
          <w:szCs w:val="24"/>
        </w:rPr>
        <w:t>附件2</w:t>
      </w:r>
    </w:p>
    <w:p>
      <w:pPr>
        <w:autoSpaceDE w:val="0"/>
        <w:autoSpaceDN w:val="0"/>
        <w:spacing w:before="131" w:line="331" w:lineRule="auto"/>
        <w:ind w:firstLine="664" w:firstLineChars="200"/>
        <w:jc w:val="center"/>
        <w:rPr>
          <w:rFonts w:ascii="黑体" w:hAnsi="黑体" w:eastAsia="黑体" w:cs="宋体"/>
          <w:color w:val="313433"/>
          <w:w w:val="104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13433"/>
          <w:w w:val="104"/>
          <w:kern w:val="0"/>
          <w:sz w:val="32"/>
          <w:szCs w:val="32"/>
        </w:rPr>
        <w:t>黑龙江省农业农村厅种子执法专家库推荐人员汇总表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256"/>
        <w:gridCol w:w="709"/>
        <w:gridCol w:w="2123"/>
        <w:gridCol w:w="1276"/>
        <w:gridCol w:w="1559"/>
        <w:gridCol w:w="1701"/>
        <w:gridCol w:w="1134"/>
        <w:gridCol w:w="1726"/>
        <w:gridCol w:w="1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4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推荐单位（盖章）：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spacing w:before="131" w:line="331" w:lineRule="auto"/>
        <w:ind w:firstLine="664" w:firstLineChars="200"/>
        <w:rPr>
          <w:rFonts w:hint="eastAsia" w:ascii="仿宋" w:hAnsi="仿宋" w:eastAsia="仿宋" w:cs="宋体"/>
          <w:color w:val="313433"/>
          <w:w w:val="104"/>
          <w:kern w:val="0"/>
          <w:sz w:val="32"/>
          <w:szCs w:val="32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mZTU5Y2MxOWQzZGM4MTYxYWM3MDBiMzE2YTk2NjQifQ=="/>
  </w:docVars>
  <w:rsids>
    <w:rsidRoot w:val="019D47F1"/>
    <w:rsid w:val="019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2022-10-14T02:56:00Z</dcterms:created>
  <dc:creator>八一农大-科技处</dc:creator>
  <cp:lastModifiedBy>八一农大-科技处</cp:lastModifiedBy>
  <dcterms:modified xsi:type="dcterms:W3CDTF">2022-10-14T02:56:55Z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FA04A3640F6D4FBD8F1E289EDAD80F13</vt:lpwstr>
  </property>
</Properties>
</file>