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850" w:type="pct"/>
        <w:tblCellSpacing w:w="0" w:type="dxa"/>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750" w:hRule="atLeast"/>
          <w:tblCellSpacing w:w="0" w:type="dxa"/>
        </w:trPr>
        <w:tc>
          <w:tcPr>
            <w:tcW w:w="0" w:type="auto"/>
            <w:shd w:val="clear"/>
            <w:vAlign w:val="center"/>
          </w:tcPr>
          <w:p>
            <w:pPr>
              <w:keepNext w:val="0"/>
              <w:keepLines w:val="0"/>
              <w:widowControl/>
              <w:suppressLineNumbers w:val="0"/>
              <w:ind w:left="0" w:firstLine="0"/>
              <w:jc w:val="center"/>
              <w:rPr>
                <w:rFonts w:hint="eastAsia" w:ascii="宋体" w:hAnsi="宋体" w:eastAsia="宋体" w:cs="宋体"/>
                <w:caps w:val="0"/>
                <w:spacing w:val="0"/>
                <w:sz w:val="18"/>
                <w:szCs w:val="18"/>
              </w:rPr>
            </w:pPr>
            <w:r>
              <w:rPr>
                <w:rFonts w:ascii="黑体" w:hAnsi="宋体" w:eastAsia="黑体" w:cs="黑体"/>
                <w:b/>
                <w:bCs/>
                <w:caps w:val="0"/>
                <w:color w:val="000000"/>
                <w:spacing w:val="0"/>
                <w:kern w:val="0"/>
                <w:sz w:val="36"/>
                <w:szCs w:val="36"/>
                <w:lang w:val="en-US" w:eastAsia="zh-CN" w:bidi="ar"/>
              </w:rPr>
              <w:t>关于开展2021年度黑龙江省经济社会发展重点研究课题基地专项中期检查及结题验收工作的通知</w:t>
            </w:r>
          </w:p>
        </w:tc>
      </w:tr>
      <w:tr>
        <w:tblPrEx>
          <w:shd w:val="clear"/>
          <w:tblCellMar>
            <w:top w:w="0" w:type="dxa"/>
            <w:left w:w="0" w:type="dxa"/>
            <w:bottom w:w="0" w:type="dxa"/>
            <w:right w:w="0" w:type="dxa"/>
          </w:tblCellMar>
        </w:tblPrEx>
        <w:trPr>
          <w:trHeight w:val="301" w:hRule="atLeast"/>
          <w:tblCellSpacing w:w="0" w:type="dxa"/>
        </w:trPr>
        <w:tc>
          <w:tcPr>
            <w:tcW w:w="0" w:type="auto"/>
            <w:shd w:val="clear"/>
            <w:vAlign w:val="center"/>
          </w:tcPr>
          <w:p>
            <w:pPr>
              <w:keepNext w:val="0"/>
              <w:keepLines w:val="0"/>
              <w:widowControl/>
              <w:suppressLineNumbers w:val="0"/>
              <w:ind w:left="0" w:firstLine="0"/>
              <w:jc w:val="center"/>
              <w:rPr>
                <w:rFonts w:hint="eastAsia" w:ascii="宋体" w:hAnsi="宋体" w:eastAsia="宋体" w:cs="宋体"/>
                <w:caps w:val="0"/>
                <w:spacing w:val="0"/>
                <w:sz w:val="18"/>
                <w:szCs w:val="18"/>
              </w:rPr>
            </w:pPr>
            <w:bookmarkStart w:id="0" w:name="_GoBack"/>
            <w:bookmarkEnd w:id="0"/>
          </w:p>
        </w:tc>
      </w:tr>
      <w:tr>
        <w:tblPrEx>
          <w:shd w:val="clear"/>
          <w:tblCellMar>
            <w:top w:w="0" w:type="dxa"/>
            <w:left w:w="0" w:type="dxa"/>
            <w:bottom w:w="0" w:type="dxa"/>
            <w:right w:w="0" w:type="dxa"/>
          </w:tblCellMar>
        </w:tblPrEx>
        <w:trPr>
          <w:tblCellSpacing w:w="0" w:type="dxa"/>
        </w:trPr>
        <w:tc>
          <w:tcPr>
            <w:tcW w:w="0" w:type="auto"/>
            <w:shd w:val="clear"/>
            <w:tcMar>
              <w:top w:w="75" w:type="dxa"/>
              <w:left w:w="75" w:type="dxa"/>
              <w:bottom w:w="75" w:type="dxa"/>
              <w:right w:w="75" w:type="dxa"/>
            </w:tcMar>
            <w:vAlign w:val="top"/>
          </w:tcPr>
          <w:p>
            <w:pPr>
              <w:keepNext w:val="0"/>
              <w:keepLines w:val="0"/>
              <w:widowControl/>
              <w:suppressLineNumbers w:val="0"/>
              <w:ind w:left="0" w:firstLine="0"/>
              <w:jc w:val="left"/>
              <w:rPr>
                <w:rFonts w:hint="eastAsia" w:ascii="宋体" w:hAnsi="宋体" w:eastAsia="宋体" w:cs="宋体"/>
                <w:caps w:val="0"/>
                <w:spacing w:val="0"/>
                <w:sz w:val="18"/>
                <w:szCs w:val="18"/>
              </w:rPr>
            </w:pPr>
            <w:r>
              <w:rPr>
                <w:rFonts w:hint="eastAsia" w:ascii="宋体" w:hAnsi="宋体" w:eastAsia="宋体" w:cs="宋体"/>
                <w:caps w:val="0"/>
                <w:spacing w:val="0"/>
                <w:kern w:val="0"/>
                <w:sz w:val="18"/>
                <w:szCs w:val="18"/>
                <w:bdr w:val="none" w:color="auto" w:sz="0" w:space="0"/>
                <w:lang w:val="en-US" w:eastAsia="zh-CN" w:bidi="ar"/>
              </w:rPr>
              <w:t>    </w:t>
            </w:r>
          </w:p>
          <w:p>
            <w:pPr>
              <w:pStyle w:val="2"/>
              <w:keepNext w:val="0"/>
              <w:keepLines w:val="0"/>
              <w:widowControl/>
              <w:suppressLineNumbers w:val="0"/>
              <w:spacing w:line="540" w:lineRule="atLeast"/>
              <w:jc w:val="both"/>
            </w:pPr>
            <w:r>
              <w:rPr>
                <w:rFonts w:ascii="仿宋" w:hAnsi="仿宋" w:eastAsia="仿宋" w:cs="仿宋"/>
                <w:caps w:val="0"/>
                <w:spacing w:val="0"/>
                <w:sz w:val="31"/>
                <w:szCs w:val="31"/>
                <w:bdr w:val="none" w:color="auto" w:sz="0" w:space="0"/>
              </w:rPr>
              <w:t>各高校社科联、有关高校、各科研院所及相关单位：</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根据《黑龙江省经济社会发展重点研究课题管理办法》和相关工作部署，省社科联拟组织开展2021年度黑龙江省经济社会发展重点研究课题基地专项中期检查及结题验收工作。现将有关事宜通知如下：</w:t>
            </w:r>
          </w:p>
          <w:p>
            <w:pPr>
              <w:pStyle w:val="2"/>
              <w:keepNext w:val="0"/>
              <w:keepLines w:val="0"/>
              <w:widowControl/>
              <w:suppressLineNumbers w:val="0"/>
              <w:spacing w:line="540" w:lineRule="atLeast"/>
              <w:ind w:left="0" w:firstLine="645"/>
              <w:jc w:val="both"/>
            </w:pPr>
            <w:r>
              <w:rPr>
                <w:rFonts w:hint="eastAsia" w:ascii="黑体" w:hAnsi="宋体" w:eastAsia="黑体" w:cs="黑体"/>
                <w:caps w:val="0"/>
                <w:spacing w:val="0"/>
                <w:sz w:val="31"/>
                <w:szCs w:val="31"/>
                <w:bdr w:val="none" w:color="auto" w:sz="0" w:space="0"/>
              </w:rPr>
              <w:t>一、结题验收工作</w:t>
            </w:r>
          </w:p>
          <w:p>
            <w:pPr>
              <w:pStyle w:val="2"/>
              <w:keepNext w:val="0"/>
              <w:keepLines w:val="0"/>
              <w:widowControl/>
              <w:suppressLineNumbers w:val="0"/>
              <w:spacing w:line="540" w:lineRule="atLeast"/>
              <w:ind w:left="0" w:firstLine="645"/>
              <w:jc w:val="both"/>
            </w:pPr>
            <w:r>
              <w:rPr>
                <w:rFonts w:ascii="楷体" w:hAnsi="楷体" w:eastAsia="楷体" w:cs="楷体"/>
                <w:caps w:val="0"/>
                <w:spacing w:val="0"/>
                <w:sz w:val="31"/>
                <w:szCs w:val="31"/>
                <w:bdr w:val="none" w:color="auto" w:sz="0" w:space="0"/>
              </w:rPr>
              <w:t>（一）验收范围</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2018年12项延期结项课题，2020年第二批立项3项到期结项课题。</w:t>
            </w:r>
          </w:p>
          <w:p>
            <w:pPr>
              <w:pStyle w:val="2"/>
              <w:keepNext w:val="0"/>
              <w:keepLines w:val="0"/>
              <w:widowControl/>
              <w:suppressLineNumbers w:val="0"/>
              <w:spacing w:line="540" w:lineRule="atLeast"/>
              <w:ind w:left="0" w:firstLine="645"/>
              <w:jc w:val="both"/>
            </w:pPr>
            <w:r>
              <w:rPr>
                <w:rFonts w:hint="eastAsia" w:ascii="楷体" w:hAnsi="楷体" w:eastAsia="楷体" w:cs="楷体"/>
                <w:caps w:val="0"/>
                <w:spacing w:val="0"/>
                <w:sz w:val="31"/>
                <w:szCs w:val="31"/>
                <w:bdr w:val="none" w:color="auto" w:sz="0" w:space="0"/>
              </w:rPr>
              <w:t>（二）验收办法</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1.省社科联组织专家对课题研究成果进行评审验收，验收结论分为优秀、良好、合格、不合格4个等级。</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2.申请结题课题存在下列情况之一者，验收结论为不合格：</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（1）违反国家现行法律法规或有不良政治倾向；</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（2）未经批准擅自变更研究内容或研究计划；</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（3）未按计划完成课题研究任务；</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（4）必要的佐证材料不完整或数据虚假；</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（5）研究成果质量低劣，无实用价值；</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（6）剽窃他人成果或有其他侵权情况。</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3.课题研究成果在公开发表、出版或内部呈送时，须在显著位置注明“黑龙江省经济社会发展重点研究课题”。未注明者，不能作为结题佐证材料。</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4.课题研究成果（含最终成果、阶段性成果）在中国知网学术不端文献检测中的“总文字复制比”如为15%以上，则验收结论为不合格。如有特殊情况，需出具书面说明并经评审专家认定。</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5.课题研究成果被省委、省政府或省直部门决策采纳（以领导批示或已将成果观点、对策建议写入省直部门以上相关文件为准），其验收结论原则上为良好及以上。</w:t>
            </w:r>
          </w:p>
          <w:p>
            <w:pPr>
              <w:pStyle w:val="2"/>
              <w:keepNext w:val="0"/>
              <w:keepLines w:val="0"/>
              <w:widowControl/>
              <w:suppressLineNumbers w:val="0"/>
              <w:spacing w:line="525" w:lineRule="atLeast"/>
              <w:ind w:left="0" w:firstLine="645"/>
              <w:jc w:val="both"/>
            </w:pPr>
            <w:r>
              <w:rPr>
                <w:rFonts w:hint="eastAsia" w:ascii="楷体" w:hAnsi="楷体" w:eastAsia="楷体" w:cs="楷体"/>
                <w:caps w:val="0"/>
                <w:spacing w:val="0"/>
                <w:sz w:val="31"/>
                <w:szCs w:val="31"/>
                <w:bdr w:val="none" w:color="auto" w:sz="0" w:space="0"/>
              </w:rPr>
              <w:t>（三）结题办理</w:t>
            </w:r>
          </w:p>
          <w:p>
            <w:pPr>
              <w:pStyle w:val="2"/>
              <w:keepNext w:val="0"/>
              <w:keepLines w:val="0"/>
              <w:widowControl/>
              <w:suppressLineNumbers w:val="0"/>
              <w:spacing w:line="525" w:lineRule="atLeast"/>
              <w:ind w:left="0" w:firstLine="645"/>
              <w:jc w:val="both"/>
            </w:pPr>
            <w:r>
              <w:rPr>
                <w:rFonts w:hint="eastAsia" w:ascii="仿宋" w:hAnsi="仿宋" w:eastAsia="仿宋" w:cs="仿宋"/>
                <w:caps w:val="0"/>
                <w:color w:val="000000"/>
                <w:spacing w:val="0"/>
                <w:sz w:val="31"/>
                <w:szCs w:val="31"/>
                <w:bdr w:val="none" w:color="auto" w:sz="0" w:space="0"/>
              </w:rPr>
              <w:t>1.对验收结论为优秀、良好或合格的课题成果，由省社科联向课题组颁发结题证书。</w:t>
            </w:r>
          </w:p>
          <w:p>
            <w:pPr>
              <w:pStyle w:val="2"/>
              <w:keepNext w:val="0"/>
              <w:keepLines w:val="0"/>
              <w:widowControl/>
              <w:suppressLineNumbers w:val="0"/>
              <w:spacing w:line="540" w:lineRule="atLeast"/>
              <w:ind w:left="0" w:firstLine="645"/>
              <w:jc w:val="both"/>
            </w:pPr>
            <w:r>
              <w:rPr>
                <w:rFonts w:hint="eastAsia" w:ascii="仿宋" w:hAnsi="仿宋" w:eastAsia="仿宋" w:cs="仿宋"/>
                <w:caps w:val="0"/>
                <w:color w:val="000000"/>
                <w:spacing w:val="0"/>
                <w:sz w:val="31"/>
                <w:szCs w:val="31"/>
                <w:bdr w:val="none" w:color="auto" w:sz="0" w:space="0"/>
              </w:rPr>
              <w:t>2.2018年课题如不能按期提交结题材料或验收结论为不合格，予以撤消，并追回已付课题经费，课题负责人3年内不得申报省社科联各类课题。</w:t>
            </w:r>
          </w:p>
          <w:p>
            <w:pPr>
              <w:pStyle w:val="2"/>
              <w:keepNext w:val="0"/>
              <w:keepLines w:val="0"/>
              <w:widowControl/>
              <w:suppressLineNumbers w:val="0"/>
              <w:spacing w:line="540" w:lineRule="atLeast"/>
              <w:ind w:left="0" w:firstLine="645"/>
              <w:jc w:val="both"/>
            </w:pPr>
            <w:r>
              <w:rPr>
                <w:rFonts w:hint="eastAsia" w:ascii="楷体" w:hAnsi="楷体" w:eastAsia="楷体" w:cs="楷体"/>
                <w:caps w:val="0"/>
                <w:spacing w:val="0"/>
                <w:sz w:val="31"/>
                <w:szCs w:val="31"/>
                <w:bdr w:val="none" w:color="auto" w:sz="0" w:space="0"/>
              </w:rPr>
              <w:t>（四）提交材料</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1.课题最终研究成果（其中论文、研究报告为必备项，研究报告不少于8000字）；</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2.《黑龙江省经济社会发展重点研究课题基地专项结题验收书》；</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3.《社科成果要报》稿件（以对策建议为主，来自阶段性成果或最终成果；可提交多篇稿件，每篇内容独立且2000字左右，征集通知及样例见省社科联官网）。</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4.结题佐证材料（含成果应用证明材料）。</w:t>
            </w:r>
          </w:p>
          <w:p>
            <w:pPr>
              <w:pStyle w:val="2"/>
              <w:keepNext w:val="0"/>
              <w:keepLines w:val="0"/>
              <w:widowControl/>
              <w:suppressLineNumbers w:val="0"/>
              <w:spacing w:line="540" w:lineRule="atLeast"/>
              <w:ind w:left="0" w:firstLine="645"/>
              <w:jc w:val="both"/>
            </w:pPr>
            <w:r>
              <w:rPr>
                <w:rFonts w:hint="eastAsia" w:ascii="黑体" w:hAnsi="宋体" w:eastAsia="黑体" w:cs="黑体"/>
                <w:caps w:val="0"/>
                <w:spacing w:val="0"/>
                <w:sz w:val="31"/>
                <w:szCs w:val="31"/>
                <w:bdr w:val="none" w:color="auto" w:sz="0" w:space="0"/>
              </w:rPr>
              <w:t>二、中期检查工作</w:t>
            </w:r>
          </w:p>
          <w:p>
            <w:pPr>
              <w:pStyle w:val="2"/>
              <w:keepNext w:val="0"/>
              <w:keepLines w:val="0"/>
              <w:widowControl/>
              <w:suppressLineNumbers w:val="0"/>
              <w:spacing w:line="540" w:lineRule="atLeast"/>
              <w:ind w:left="0" w:firstLine="645"/>
              <w:jc w:val="both"/>
            </w:pPr>
            <w:r>
              <w:rPr>
                <w:rFonts w:hint="eastAsia" w:ascii="楷体" w:hAnsi="楷体" w:eastAsia="楷体" w:cs="楷体"/>
                <w:caps w:val="0"/>
                <w:spacing w:val="0"/>
                <w:sz w:val="31"/>
                <w:szCs w:val="31"/>
                <w:bdr w:val="none" w:color="auto" w:sz="0" w:space="0"/>
              </w:rPr>
              <w:t>（一）检查范围</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2020年第二批立项52项课题，其余2020年第二批立项36项课题将于2021年12月份进行中期检查，如已完成研究可申请提前结项，经课题办审核后参与本次验收。</w:t>
            </w:r>
          </w:p>
          <w:p>
            <w:pPr>
              <w:pStyle w:val="2"/>
              <w:keepNext w:val="0"/>
              <w:keepLines w:val="0"/>
              <w:widowControl/>
              <w:suppressLineNumbers w:val="0"/>
              <w:spacing w:line="540" w:lineRule="atLeast"/>
              <w:ind w:left="0" w:firstLine="645"/>
              <w:jc w:val="both"/>
            </w:pPr>
            <w:r>
              <w:rPr>
                <w:rFonts w:hint="eastAsia" w:ascii="楷体" w:hAnsi="楷体" w:eastAsia="楷体" w:cs="楷体"/>
                <w:caps w:val="0"/>
                <w:spacing w:val="0"/>
                <w:sz w:val="31"/>
                <w:szCs w:val="31"/>
                <w:bdr w:val="none" w:color="auto" w:sz="0" w:space="0"/>
              </w:rPr>
              <w:t>（二）检查内容</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1.课题组与需求单位对接情况。</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2.课题组开展调查研究情况。</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3.课题实施进展情况，重点是研究任务和计划落实情况、课题组成员参与研究和分工协作情况、课题研究取得的阶段性成果。</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4.课题研究存在的主要问题和拟采取的解决措施。</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5.课题下一步研究计划及说明。</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6.课题变更情况。</w:t>
            </w:r>
          </w:p>
          <w:p>
            <w:pPr>
              <w:pStyle w:val="2"/>
              <w:keepNext w:val="0"/>
              <w:keepLines w:val="0"/>
              <w:widowControl/>
              <w:suppressLineNumbers w:val="0"/>
              <w:spacing w:line="540" w:lineRule="atLeast"/>
              <w:ind w:left="0" w:firstLine="645"/>
              <w:jc w:val="both"/>
            </w:pPr>
            <w:r>
              <w:rPr>
                <w:rFonts w:hint="eastAsia" w:ascii="楷体" w:hAnsi="楷体" w:eastAsia="楷体" w:cs="楷体"/>
                <w:caps w:val="0"/>
                <w:spacing w:val="0"/>
                <w:sz w:val="31"/>
                <w:szCs w:val="31"/>
                <w:bdr w:val="none" w:color="auto" w:sz="0" w:space="0"/>
              </w:rPr>
              <w:t>（三）其他说明</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1.课题组按照检查内容组织相关材料，并提交阶段性研究成果和佐证材料。</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2.课题如需变更，需填写变更审批表，并经所在单位和需求单位同意，报省社科联审批备案。相关提示：</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（1）本年度课题原则上不允许延期；</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（2）本次中期检查完成后，省社科联不再受理课题变更事宜。</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3.本次中期检查结果将作为确定课题结题验收综合考核指标得分重要依据，请各课题承担单位和课题组给予充分重视。</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4.课题组如有《社科成果要报》稿件，可随中期检查材料一并提交，该稿件不作为检查内容，可为多篇。</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5.根据省社科联意见，本年度课题结题验收将进一步加大对课题成果采纳应用的考核权重。凡验收结论为优秀或良好的课题，其研究成果原则上应被需求方或有关单位采纳（含领导批示、被《社科成果要报》采用等）。</w:t>
            </w:r>
          </w:p>
          <w:p>
            <w:pPr>
              <w:pStyle w:val="2"/>
              <w:keepNext w:val="0"/>
              <w:keepLines w:val="0"/>
              <w:widowControl/>
              <w:suppressLineNumbers w:val="0"/>
              <w:spacing w:line="540" w:lineRule="atLeast"/>
              <w:ind w:left="0" w:firstLine="645"/>
              <w:jc w:val="both"/>
            </w:pPr>
            <w:r>
              <w:rPr>
                <w:rFonts w:hint="eastAsia" w:ascii="仿宋" w:hAnsi="仿宋" w:eastAsia="仿宋" w:cs="仿宋"/>
                <w:caps w:val="0"/>
                <w:spacing w:val="0"/>
                <w:sz w:val="31"/>
                <w:szCs w:val="31"/>
                <w:bdr w:val="none" w:color="auto" w:sz="0" w:space="0"/>
              </w:rPr>
              <w:t>结题验收和中期检查工作材料收集时间截至7月7日，由各课题组报送至所在单位科研管理部门审核，所在单位于7月14日汇总报送结题材料至省社科联课题办，发送至82808210@163.com，标题为“基地专项课题结项（中期检查）材料+单位名称”。</w:t>
            </w:r>
          </w:p>
          <w:p>
            <w:pPr>
              <w:pStyle w:val="2"/>
              <w:keepNext w:val="0"/>
              <w:keepLines w:val="0"/>
              <w:widowControl/>
              <w:suppressLineNumbers w:val="0"/>
              <w:spacing w:line="525" w:lineRule="atLeast"/>
              <w:ind w:left="0" w:firstLine="600"/>
              <w:jc w:val="both"/>
            </w:pPr>
            <w:r>
              <w:rPr>
                <w:rFonts w:hint="eastAsia" w:ascii="仿宋" w:hAnsi="仿宋" w:eastAsia="仿宋" w:cs="仿宋"/>
                <w:caps w:val="0"/>
                <w:spacing w:val="0"/>
                <w:sz w:val="30"/>
                <w:szCs w:val="30"/>
                <w:bdr w:val="none" w:color="auto" w:sz="0" w:space="0"/>
              </w:rPr>
              <w:t>联系人：赵永苓</w:t>
            </w:r>
          </w:p>
          <w:p>
            <w:pPr>
              <w:pStyle w:val="2"/>
              <w:keepNext w:val="0"/>
              <w:keepLines w:val="0"/>
              <w:widowControl/>
              <w:suppressLineNumbers w:val="0"/>
              <w:ind w:left="0" w:firstLine="600"/>
              <w:jc w:val="both"/>
            </w:pPr>
            <w:r>
              <w:rPr>
                <w:rFonts w:hint="eastAsia" w:ascii="仿宋" w:hAnsi="仿宋" w:eastAsia="仿宋" w:cs="仿宋"/>
                <w:caps w:val="0"/>
                <w:spacing w:val="0"/>
                <w:sz w:val="30"/>
                <w:szCs w:val="30"/>
                <w:bdr w:val="none" w:color="auto" w:sz="0" w:space="0"/>
              </w:rPr>
              <w:t>联系电话：0451-82808203。</w:t>
            </w:r>
          </w:p>
          <w:p>
            <w:pPr>
              <w:pStyle w:val="2"/>
              <w:keepNext w:val="0"/>
              <w:keepLines w:val="0"/>
              <w:widowControl/>
              <w:suppressLineNumbers w:val="0"/>
              <w:ind w:left="0" w:firstLine="600"/>
              <w:jc w:val="both"/>
            </w:pPr>
          </w:p>
          <w:p>
            <w:pPr>
              <w:pStyle w:val="2"/>
              <w:keepNext w:val="0"/>
              <w:keepLines w:val="0"/>
              <w:widowControl/>
              <w:suppressLineNumbers w:val="0"/>
              <w:ind w:left="0" w:firstLine="600"/>
              <w:jc w:val="both"/>
            </w:pPr>
            <w:r>
              <w:rPr>
                <w:rFonts w:hint="eastAsia" w:ascii="仿宋" w:hAnsi="仿宋" w:eastAsia="仿宋" w:cs="仿宋"/>
                <w:caps w:val="0"/>
                <w:spacing w:val="0"/>
                <w:sz w:val="31"/>
                <w:szCs w:val="31"/>
                <w:bdr w:val="none" w:color="auto" w:sz="0" w:space="0"/>
              </w:rPr>
              <w:t>附件：1.2021年黑龙江省经济社会发展重点研究课题基地专项结项课题验收名单</w:t>
            </w:r>
          </w:p>
          <w:p>
            <w:pPr>
              <w:pStyle w:val="2"/>
              <w:keepNext w:val="0"/>
              <w:keepLines w:val="0"/>
              <w:widowControl/>
              <w:suppressLineNumbers w:val="0"/>
              <w:ind w:left="0" w:firstLine="600"/>
              <w:jc w:val="both"/>
            </w:pPr>
            <w:r>
              <w:rPr>
                <w:rFonts w:hint="eastAsia" w:ascii="仿宋" w:hAnsi="仿宋" w:eastAsia="仿宋" w:cs="仿宋"/>
                <w:caps w:val="0"/>
                <w:spacing w:val="0"/>
                <w:sz w:val="31"/>
                <w:szCs w:val="31"/>
                <w:bdr w:val="none" w:color="auto" w:sz="0" w:space="0"/>
              </w:rPr>
              <w:t>     2.2021年度省经济社会发展重点研究课题基地专项结题鉴定书及变更审批表</w:t>
            </w:r>
          </w:p>
          <w:p>
            <w:pPr>
              <w:pStyle w:val="2"/>
              <w:keepNext w:val="0"/>
              <w:keepLines w:val="0"/>
              <w:widowControl/>
              <w:suppressLineNumbers w:val="0"/>
              <w:ind w:left="0" w:firstLine="600"/>
              <w:jc w:val="both"/>
            </w:pPr>
            <w:r>
              <w:rPr>
                <w:rFonts w:hint="eastAsia" w:ascii="仿宋" w:hAnsi="仿宋" w:eastAsia="仿宋" w:cs="仿宋"/>
                <w:caps w:val="0"/>
                <w:spacing w:val="0"/>
                <w:sz w:val="31"/>
                <w:szCs w:val="31"/>
                <w:bdr w:val="none" w:color="auto" w:sz="0" w:space="0"/>
              </w:rPr>
              <w:t>     3.2021年6月黑龙江省经济社会发展重点研究课题基地专项中期检查名单</w:t>
            </w:r>
          </w:p>
          <w:p>
            <w:pPr>
              <w:pStyle w:val="2"/>
              <w:keepNext w:val="0"/>
              <w:keepLines w:val="0"/>
              <w:widowControl/>
              <w:suppressLineNumbers w:val="0"/>
              <w:ind w:left="0" w:firstLine="600"/>
              <w:jc w:val="both"/>
            </w:pPr>
            <w:r>
              <w:rPr>
                <w:rFonts w:hint="eastAsia" w:ascii="仿宋" w:hAnsi="仿宋" w:eastAsia="仿宋" w:cs="仿宋"/>
                <w:caps w:val="0"/>
                <w:spacing w:val="0"/>
                <w:sz w:val="31"/>
                <w:szCs w:val="31"/>
                <w:bdr w:val="none" w:color="auto" w:sz="0" w:space="0"/>
              </w:rPr>
              <w:t>     4.2021年12月黑龙江省经济社会发展重点研究课题基地专项中期检查名单</w:t>
            </w:r>
          </w:p>
          <w:p>
            <w:pPr>
              <w:pStyle w:val="2"/>
              <w:keepNext w:val="0"/>
              <w:keepLines w:val="0"/>
              <w:widowControl/>
              <w:suppressLineNumbers w:val="0"/>
              <w:ind w:left="0" w:firstLine="600"/>
              <w:jc w:val="both"/>
            </w:pPr>
            <w:r>
              <w:rPr>
                <w:rFonts w:hint="eastAsia" w:ascii="仿宋" w:hAnsi="仿宋" w:eastAsia="仿宋" w:cs="仿宋"/>
                <w:caps w:val="0"/>
                <w:spacing w:val="0"/>
                <w:sz w:val="31"/>
                <w:szCs w:val="31"/>
                <w:bdr w:val="none" w:color="auto" w:sz="0" w:space="0"/>
              </w:rPr>
              <w:t>     5.黑龙江省经济社会发展重点研究课题基地专项汇总表</w:t>
            </w:r>
          </w:p>
          <w:p>
            <w:pPr>
              <w:pStyle w:val="2"/>
              <w:keepNext w:val="0"/>
              <w:keepLines w:val="0"/>
              <w:widowControl/>
              <w:suppressLineNumbers w:val="0"/>
              <w:spacing w:line="525" w:lineRule="atLeast"/>
              <w:ind w:left="0" w:firstLine="645"/>
              <w:jc w:val="both"/>
            </w:pPr>
            <w:r>
              <w:rPr>
                <w:rFonts w:hint="eastAsia" w:ascii="宋体" w:hAnsi="宋体" w:eastAsia="宋体" w:cs="宋体"/>
                <w:caps w:val="0"/>
                <w:spacing w:val="0"/>
                <w:sz w:val="31"/>
                <w:szCs w:val="31"/>
                <w:bdr w:val="none" w:color="auto" w:sz="0" w:space="0"/>
              </w:rPr>
              <w:t> </w:t>
            </w:r>
          </w:p>
          <w:p>
            <w:pPr>
              <w:pStyle w:val="2"/>
              <w:keepNext w:val="0"/>
              <w:keepLines w:val="0"/>
              <w:widowControl/>
              <w:suppressLineNumbers w:val="0"/>
              <w:spacing w:line="525" w:lineRule="atLeast"/>
              <w:ind w:left="0" w:firstLine="645"/>
              <w:jc w:val="both"/>
            </w:pPr>
            <w:r>
              <w:rPr>
                <w:rFonts w:hint="eastAsia" w:ascii="宋体" w:hAnsi="宋体" w:eastAsia="宋体" w:cs="宋体"/>
                <w:caps w:val="0"/>
                <w:spacing w:val="0"/>
                <w:sz w:val="31"/>
                <w:szCs w:val="31"/>
                <w:bdr w:val="none" w:color="auto" w:sz="0" w:space="0"/>
              </w:rPr>
              <w:t> </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                                                                         黑龙江省社会科学界联合会</w:t>
            </w:r>
          </w:p>
          <w:p>
            <w:pPr>
              <w:pStyle w:val="2"/>
              <w:keepNext w:val="0"/>
              <w:keepLines w:val="0"/>
              <w:widowControl/>
              <w:suppressLineNumbers w:val="0"/>
              <w:spacing w:line="525" w:lineRule="atLeast"/>
              <w:ind w:left="0" w:firstLine="645"/>
              <w:jc w:val="both"/>
            </w:pPr>
            <w:r>
              <w:rPr>
                <w:rFonts w:hint="eastAsia" w:ascii="仿宋" w:hAnsi="仿宋" w:eastAsia="仿宋" w:cs="仿宋"/>
                <w:caps w:val="0"/>
                <w:spacing w:val="0"/>
                <w:sz w:val="31"/>
                <w:szCs w:val="31"/>
                <w:bdr w:val="none" w:color="auto" w:sz="0" w:space="0"/>
              </w:rPr>
              <w:t>                                                                              2021年6月28日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260155"/>
    <w:rsid w:val="41510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2021-07-06T09:15:38Z</dcterms:created>
  <dc:creator>Administrator</dc:creator>
  <cp:lastModifiedBy>萍</cp:lastModifiedBy>
  <dcterms:modified xsi:type="dcterms:W3CDTF">2021-07-06T09:16:14Z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5E13D77AB632407D99135572F1A1B974</vt:lpwstr>
  </property>
</Properties>
</file>