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15" w:rsidRDefault="00590D15" w:rsidP="00590D15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95D14" w:rsidRDefault="00590D15" w:rsidP="00590D15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90D15">
        <w:rPr>
          <w:rFonts w:ascii="方正小标宋简体" w:eastAsia="方正小标宋简体" w:hAnsi="Times New Roman" w:cs="Times New Roman" w:hint="eastAsia"/>
          <w:sz w:val="44"/>
          <w:szCs w:val="44"/>
        </w:rPr>
        <w:t>关于征集201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9</w:t>
      </w:r>
      <w:r w:rsidRPr="00590D15">
        <w:rPr>
          <w:rFonts w:ascii="方正小标宋简体" w:eastAsia="方正小标宋简体" w:hAnsi="Times New Roman" w:cs="Times New Roman" w:hint="eastAsia"/>
          <w:sz w:val="44"/>
          <w:szCs w:val="44"/>
        </w:rPr>
        <w:t>年度省哲学社会科学</w:t>
      </w:r>
    </w:p>
    <w:p w:rsidR="00590D15" w:rsidRPr="00590D15" w:rsidRDefault="00590D15" w:rsidP="00590D15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90D15">
        <w:rPr>
          <w:rFonts w:ascii="方正小标宋简体" w:eastAsia="方正小标宋简体" w:hAnsi="Times New Roman" w:cs="Times New Roman" w:hint="eastAsia"/>
          <w:sz w:val="44"/>
          <w:szCs w:val="44"/>
        </w:rPr>
        <w:t>研究规划项目选题工作的通知</w:t>
      </w:r>
    </w:p>
    <w:p w:rsid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590D15">
        <w:rPr>
          <w:rFonts w:ascii="Times New Roman" w:eastAsia="方正仿宋简体" w:hAnsi="Times New Roman" w:cs="Times New Roman"/>
          <w:sz w:val="32"/>
          <w:szCs w:val="32"/>
        </w:rPr>
        <w:t>省内各高校、</w:t>
      </w:r>
      <w:proofErr w:type="gramStart"/>
      <w:r w:rsidRPr="00590D15">
        <w:rPr>
          <w:rFonts w:ascii="Times New Roman" w:eastAsia="方正仿宋简体" w:hAnsi="Times New Roman" w:cs="Times New Roman"/>
          <w:sz w:val="32"/>
          <w:szCs w:val="32"/>
        </w:rPr>
        <w:t>省党</w:t>
      </w:r>
      <w:proofErr w:type="gramEnd"/>
      <w:r w:rsidRPr="00590D15">
        <w:rPr>
          <w:rFonts w:ascii="Times New Roman" w:eastAsia="方正仿宋简体" w:hAnsi="Times New Roman" w:cs="Times New Roman"/>
          <w:sz w:val="32"/>
          <w:szCs w:val="32"/>
        </w:rPr>
        <w:t>(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干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校、省直社科研究单位、省直有关综合研究部门：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为做好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年度省哲学社会科学研究规划项目《课题指南》的调研及制定工作，现面向全省征集选题。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选题要重点围绕学习贯彻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研究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阐释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习近平新时代中国特色社会主义思想和党的十九大精神</w:t>
      </w:r>
      <w:r w:rsidR="0084244D">
        <w:rPr>
          <w:rFonts w:ascii="Times New Roman" w:eastAsia="方正仿宋简体" w:hAnsi="Times New Roman" w:cs="Times New Roman" w:hint="eastAsia"/>
          <w:sz w:val="32"/>
          <w:szCs w:val="32"/>
        </w:rPr>
        <w:t>，以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我省经济社会发展的重大理论和现实问题为主攻方向，深入研究人民群众关心、关注的焦点、热点和难点问题，解疑释惑，破解难题，为党委政府科学决策提供理论支撑和智力支持。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选题征集工作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要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坚持基础研究与应用研究并重，应用研究要具有全局性、战略性、前瞻性和针对性；基础研究要具有原创性、开拓性和现实性。大力倡导理论联系实际的马克思主义学风，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坚持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以问题为中心的研究导向，增强理论研究的实效性、可行性和可操作性。鼓励专家学者跨学科、跨部门、跨单位合作，特别是加强与实际工作部门合作，共同提出研究选题，推动项目研究取得新成果。选题征集包括马列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·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科社、党史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·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党建、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应用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经济、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管理学、语言学、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教育学、艺术学等</w:t>
      </w:r>
      <w:r w:rsidR="00193E85" w:rsidRPr="00590D15">
        <w:rPr>
          <w:rFonts w:ascii="Times New Roman" w:eastAsia="方正仿宋简体" w:hAnsi="Times New Roman" w:cs="Times New Roman"/>
          <w:sz w:val="32"/>
          <w:szCs w:val="32"/>
        </w:rPr>
        <w:t>25</w:t>
      </w:r>
      <w:r w:rsidR="00193E85" w:rsidRPr="00590D15">
        <w:rPr>
          <w:rFonts w:ascii="Times New Roman" w:eastAsia="方正仿宋简体" w:hAnsi="Times New Roman" w:cs="Times New Roman"/>
          <w:sz w:val="32"/>
          <w:szCs w:val="32"/>
        </w:rPr>
        <w:t>个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哲学社会科学学科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类别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各单位要高度重视、精心组织，切实抓好落实，鼓励本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lastRenderedPageBreak/>
        <w:t>单位有条件、有研究实力的专家学者积极参与，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按时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报送高质量的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社科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选题。请各单位认真审核汇总，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 </w:t>
      </w:r>
      <w:r w:rsidR="0084244D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84244D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日前将汇总表报送我办，电子版发至我办邮箱。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邮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    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箱：</w:t>
      </w:r>
      <w:hyperlink r:id="rId6" w:history="1">
        <w:r w:rsidRPr="00590D15">
          <w:rPr>
            <w:rStyle w:val="a5"/>
            <w:rFonts w:ascii="Times New Roman" w:eastAsia="方正仿宋简体" w:hAnsi="Times New Roman" w:cs="Times New Roman"/>
            <w:sz w:val="32"/>
            <w:szCs w:val="32"/>
          </w:rPr>
          <w:t>hljguihuaban@sina.com</w:t>
        </w:r>
      </w:hyperlink>
    </w:p>
    <w:p w:rsid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附件：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201</w:t>
      </w:r>
      <w:r w:rsidR="00193E85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年度省哲学社会科学研究规划项目选题汇总表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590D15">
        <w:rPr>
          <w:rFonts w:ascii="Times New Roman" w:eastAsia="方正仿宋简体" w:hAnsi="Times New Roman" w:cs="Times New Roman"/>
          <w:sz w:val="32"/>
          <w:szCs w:val="32"/>
        </w:rPr>
        <w:t> 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590D15">
        <w:rPr>
          <w:rFonts w:ascii="Times New Roman" w:eastAsia="方正仿宋简体" w:hAnsi="Times New Roman" w:cs="Times New Roman"/>
          <w:sz w:val="32"/>
          <w:szCs w:val="32"/>
        </w:rPr>
        <w:t xml:space="preserve">                   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   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黑龙江省哲学社会科学规划办公室</w:t>
      </w:r>
    </w:p>
    <w:p w:rsidR="00590D15" w:rsidRPr="00590D15" w:rsidRDefault="00590D15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590D15">
        <w:rPr>
          <w:rFonts w:ascii="Times New Roman" w:eastAsia="方正仿宋简体" w:hAnsi="Times New Roman" w:cs="Times New Roman"/>
          <w:sz w:val="32"/>
          <w:szCs w:val="32"/>
        </w:rPr>
        <w:t xml:space="preserve">                       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       201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590D15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DD2FFF" w:rsidRPr="00590D15" w:rsidRDefault="00DD2FFF" w:rsidP="00590D1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DD2FFF" w:rsidRPr="00590D15" w:rsidSect="00DD2F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0D" w:rsidRDefault="00F3180D" w:rsidP="00590D15">
      <w:r>
        <w:separator/>
      </w:r>
    </w:p>
  </w:endnote>
  <w:endnote w:type="continuationSeparator" w:id="0">
    <w:p w:rsidR="00F3180D" w:rsidRDefault="00F3180D" w:rsidP="0059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4667"/>
      <w:docPartObj>
        <w:docPartGallery w:val="Page Numbers (Bottom of Page)"/>
        <w:docPartUnique/>
      </w:docPartObj>
    </w:sdtPr>
    <w:sdtContent>
      <w:p w:rsidR="00193E85" w:rsidRDefault="003F6C14">
        <w:pPr>
          <w:pStyle w:val="a4"/>
          <w:jc w:val="center"/>
        </w:pPr>
        <w:fldSimple w:instr=" PAGE   \* MERGEFORMAT ">
          <w:r w:rsidR="0084244D" w:rsidRPr="0084244D">
            <w:rPr>
              <w:noProof/>
              <w:lang w:val="zh-CN"/>
            </w:rPr>
            <w:t>2</w:t>
          </w:r>
        </w:fldSimple>
      </w:p>
    </w:sdtContent>
  </w:sdt>
  <w:p w:rsidR="00193E85" w:rsidRDefault="00193E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0D" w:rsidRDefault="00F3180D" w:rsidP="00590D15">
      <w:r>
        <w:separator/>
      </w:r>
    </w:p>
  </w:footnote>
  <w:footnote w:type="continuationSeparator" w:id="0">
    <w:p w:rsidR="00F3180D" w:rsidRDefault="00F3180D" w:rsidP="00590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15"/>
    <w:rsid w:val="0015256C"/>
    <w:rsid w:val="00193E85"/>
    <w:rsid w:val="00281DFC"/>
    <w:rsid w:val="00295D14"/>
    <w:rsid w:val="0033470E"/>
    <w:rsid w:val="003F6C14"/>
    <w:rsid w:val="00510A55"/>
    <w:rsid w:val="005667A4"/>
    <w:rsid w:val="00590D15"/>
    <w:rsid w:val="0084244D"/>
    <w:rsid w:val="00DD2FFF"/>
    <w:rsid w:val="00F3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D15"/>
    <w:rPr>
      <w:sz w:val="18"/>
      <w:szCs w:val="18"/>
    </w:rPr>
  </w:style>
  <w:style w:type="character" w:styleId="a5">
    <w:name w:val="Hyperlink"/>
    <w:basedOn w:val="a0"/>
    <w:uiPriority w:val="99"/>
    <w:unhideWhenUsed/>
    <w:rsid w:val="00590D1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jguihuaban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667</Characters>
  <Application>Microsoft Office Word</Application>
  <DocSecurity>0</DocSecurity>
  <Lines>5</Lines>
  <Paragraphs>1</Paragraphs>
  <ScaleCrop>false</ScaleCrop>
  <Company>Lenovo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2019-01-08T07:39:00Z</cp:lastPrinted>
  <dcterms:created xsi:type="dcterms:W3CDTF">2019-01-08T07:18:00Z</dcterms:created>
  <dcterms:modified xsi:type="dcterms:W3CDTF">2019-01-08T07:52:00Z</dcterms:modified>
</cp:coreProperties>
</file>